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3" w:rsidRPr="00BD0573" w:rsidRDefault="00BD0573" w:rsidP="00BD0573">
      <w:pPr>
        <w:spacing w:before="150" w:after="150" w:line="240" w:lineRule="auto"/>
        <w:jc w:val="center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D0573">
        <w:rPr>
          <w:rFonts w:ascii="Palatino Linotype" w:eastAsia="Times New Roman" w:hAnsi="Palatino Linotype" w:cs="Times New Roman"/>
          <w:b/>
          <w:bCs/>
          <w:color w:val="0000FF"/>
          <w:sz w:val="28"/>
          <w:szCs w:val="28"/>
          <w:lang w:eastAsia="ru-RU"/>
        </w:rPr>
        <w:t>Материально- техническая база.</w:t>
      </w:r>
    </w:p>
    <w:p w:rsidR="00BD0573" w:rsidRPr="00BD0573" w:rsidRDefault="00BD0573" w:rsidP="00BD0573">
      <w:pPr>
        <w:spacing w:before="150" w:after="150" w:line="240" w:lineRule="auto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D0573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</w:t>
      </w:r>
      <w:r w:rsidRPr="00BD0573">
        <w:rPr>
          <w:rFonts w:ascii="Palatino Linotype" w:eastAsia="Times New Roman" w:hAnsi="Palatino Linotype" w:cs="Times New Roman"/>
          <w:color w:val="22292B"/>
          <w:sz w:val="28"/>
          <w:szCs w:val="28"/>
          <w:lang w:eastAsia="ru-RU"/>
        </w:rPr>
        <w:t>В составе стандартного комплекта оборудования МБОУ «</w:t>
      </w:r>
      <w:proofErr w:type="spellStart"/>
      <w:r w:rsidRPr="00BD0573">
        <w:rPr>
          <w:rFonts w:ascii="Palatino Linotype" w:eastAsia="Times New Roman" w:hAnsi="Palatino Linotype" w:cs="Times New Roman"/>
          <w:color w:val="22292B"/>
          <w:sz w:val="28"/>
          <w:szCs w:val="28"/>
          <w:lang w:eastAsia="ru-RU"/>
        </w:rPr>
        <w:t>Леньковская</w:t>
      </w:r>
      <w:proofErr w:type="spellEnd"/>
      <w:r w:rsidRPr="00BD0573">
        <w:rPr>
          <w:rFonts w:ascii="Palatino Linotype" w:eastAsia="Times New Roman" w:hAnsi="Palatino Linotype" w:cs="Times New Roman"/>
          <w:color w:val="22292B"/>
          <w:sz w:val="28"/>
          <w:szCs w:val="28"/>
          <w:lang w:eastAsia="ru-RU"/>
        </w:rPr>
        <w:t xml:space="preserve"> СОШ№1»  получила следующие средства обучения:</w:t>
      </w:r>
    </w:p>
    <w:tbl>
      <w:tblPr>
        <w:tblW w:w="979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3969"/>
        <w:gridCol w:w="992"/>
      </w:tblGrid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b/>
                <w:bCs/>
                <w:color w:val="22292B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b/>
                <w:bCs/>
                <w:color w:val="22292B"/>
                <w:sz w:val="21"/>
                <w:szCs w:val="21"/>
                <w:lang w:eastAsia="ru-RU"/>
              </w:rPr>
              <w:t>Коли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proofErr w:type="spellStart"/>
            <w:r w:rsidRPr="00BD0573">
              <w:rPr>
                <w:rFonts w:ascii="Palatino Linotype" w:eastAsia="Times New Roman" w:hAnsi="Palatino Linotype" w:cs="Times New Roman"/>
                <w:b/>
                <w:bCs/>
                <w:color w:val="22292B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Цифровая лаборатория  по физике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3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Цифровая лаборатория по химии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3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Цифровая лаборатория по биологии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3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2DFF98FE" wp14:editId="419D03FE">
                  <wp:extent cx="1905000" cy="1074420"/>
                  <wp:effectExtent l="0" t="0" r="0" b="0"/>
                  <wp:docPr id="1" name="Рисунок 1" descr="20220110 14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20110 14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Лаборатория L- микро. Набор индивидуальный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базового оборудования (физика)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3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5D02C576" wp14:editId="4E5E2EFC">
                  <wp:extent cx="1905000" cy="1074420"/>
                  <wp:effectExtent l="0" t="0" r="0" b="0"/>
                  <wp:docPr id="2" name="Рисунок 2" descr="20220120 161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20120 161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Микроскоп цифровой биологический XSP-113RT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2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771442C3" wp14:editId="5F522960">
                  <wp:extent cx="1447800" cy="822960"/>
                  <wp:effectExtent l="0" t="0" r="0" b="0"/>
                  <wp:docPr id="3" name="Рисунок 3" descr="20220120 164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20120 164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6E0A2F80" wp14:editId="17CD235C">
                  <wp:extent cx="1531620" cy="868680"/>
                  <wp:effectExtent l="0" t="0" r="0" b="7620"/>
                  <wp:docPr id="4" name="Рисунок 4" descr="20220120 164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20120 164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33D23C97" wp14:editId="236B413A">
                  <wp:extent cx="2024727" cy="2125980"/>
                  <wp:effectExtent l="6350" t="0" r="1270" b="1270"/>
                  <wp:docPr id="5" name="Рисунок 5" descr="20220120 164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20120 164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31984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4B215C6" wp14:editId="1EFA469E">
                  <wp:extent cx="1432560" cy="2171700"/>
                  <wp:effectExtent l="0" t="0" r="0" b="0"/>
                  <wp:docPr id="6" name="Рисунок 6" descr="20220120 164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220120 164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3256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lastRenderedPageBreak/>
              <w:t>Набор реактивов для ОГЭ\ЕГЭ по химии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5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lastRenderedPageBreak/>
              <w:t> </w:t>
            </w: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25FDDF90" wp14:editId="17766923">
                  <wp:extent cx="1905000" cy="1402080"/>
                  <wp:effectExtent l="0" t="0" r="0" b="7620"/>
                  <wp:docPr id="7" name="Рисунок 7" descr="20220121 102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220121 102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34AC24AE" wp14:editId="4B07ED32">
                  <wp:extent cx="2407920" cy="1363980"/>
                  <wp:effectExtent l="0" t="0" r="0" b="7620"/>
                  <wp:docPr id="8" name="Рисунок 8" descr="20220121 10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220121 10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Конструктор программируемых моделей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инженерных систем. Расширенный.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4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br/>
            </w:r>
            <w:r w:rsidRPr="00BD0573">
              <w:rPr>
                <w:rFonts w:ascii="Palatino Linotype" w:eastAsia="Times New Roman" w:hAnsi="Palatino Linotype" w:cs="Times New Roman"/>
                <w:noProof/>
                <w:color w:val="22292B"/>
                <w:sz w:val="21"/>
                <w:szCs w:val="21"/>
                <w:lang w:eastAsia="ru-RU"/>
              </w:rPr>
              <w:drawing>
                <wp:inline distT="0" distB="0" distL="0" distR="0" wp14:anchorId="7FBBC995" wp14:editId="623145D9">
                  <wp:extent cx="1905000" cy="1287780"/>
                  <wp:effectExtent l="0" t="0" r="0" b="7620"/>
                  <wp:docPr id="9" name="Рисунок 9" descr="20220120 16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220120 161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 xml:space="preserve">Ноутбук </w:t>
            </w:r>
            <w:proofErr w:type="spellStart"/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Lime</w:t>
            </w:r>
            <w:proofErr w:type="spellEnd"/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 xml:space="preserve"> 15,6</w:t>
            </w:r>
          </w:p>
          <w:p w:rsidR="00BD0573" w:rsidRPr="00BD0573" w:rsidRDefault="00BD0573" w:rsidP="00BD0573">
            <w:pPr>
              <w:spacing w:before="150" w:after="15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5</w:t>
            </w:r>
          </w:p>
        </w:tc>
      </w:tr>
      <w:tr w:rsidR="00BD0573" w:rsidRPr="00BD0573" w:rsidTr="00BD0573">
        <w:tc>
          <w:tcPr>
            <w:tcW w:w="4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 МФУ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573" w:rsidRPr="00BD0573" w:rsidRDefault="00BD0573" w:rsidP="00BD0573">
            <w:pPr>
              <w:spacing w:after="0" w:line="315" w:lineRule="atLeast"/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</w:pPr>
            <w:r w:rsidRPr="00BD0573">
              <w:rPr>
                <w:rFonts w:ascii="Palatino Linotype" w:eastAsia="Times New Roman" w:hAnsi="Palatino Linotype" w:cs="Times New Roman"/>
                <w:color w:val="22292B"/>
                <w:sz w:val="21"/>
                <w:szCs w:val="21"/>
                <w:lang w:eastAsia="ru-RU"/>
              </w:rPr>
              <w:t>1</w:t>
            </w:r>
          </w:p>
        </w:tc>
      </w:tr>
    </w:tbl>
    <w:p w:rsidR="00BD0573" w:rsidRPr="00BD0573" w:rsidRDefault="00BD0573" w:rsidP="00BD0573">
      <w:pPr>
        <w:spacing w:before="150" w:after="150" w:line="240" w:lineRule="auto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BD0573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 </w:t>
      </w:r>
    </w:p>
    <w:p w:rsidR="00010676" w:rsidRDefault="00BD0573" w:rsidP="00BD0573">
      <w:pPr>
        <w:ind w:left="-993" w:right="850" w:firstLine="993"/>
      </w:pPr>
    </w:p>
    <w:sectPr w:rsidR="0001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B8"/>
    <w:rsid w:val="00390BA7"/>
    <w:rsid w:val="00A970B8"/>
    <w:rsid w:val="00BD0573"/>
    <w:rsid w:val="00B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2</cp:revision>
  <dcterms:created xsi:type="dcterms:W3CDTF">2022-12-22T12:13:00Z</dcterms:created>
  <dcterms:modified xsi:type="dcterms:W3CDTF">2022-12-22T12:15:00Z</dcterms:modified>
</cp:coreProperties>
</file>